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</w:rPr>
        <w:drawing xmlns:a="http://schemas.openxmlformats.org/drawingml/2006/main">
          <wp:anchor distT="76200" distB="76200" distL="76200" distR="762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68881" cy="3131772"/>
            <wp:effectExtent l="0" t="0" r="0" b="0"/>
            <wp:wrapThrough wrapText="left" distL="76200" distR="762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1" cy="31317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rtl w:val="0"/>
          <w:lang w:val="en-US"/>
        </w:rPr>
        <w:t>Your Throne of Grace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O God of my delight,</w:t>
      </w:r>
    </w:p>
    <w:p>
      <w:pPr>
        <w:pStyle w:val="Body"/>
        <w:bidi w:val="0"/>
      </w:pPr>
      <w:r>
        <w:rPr>
          <w:rtl w:val="0"/>
          <w:lang w:val="en-US"/>
        </w:rPr>
        <w:t>Your throne of grace is the pleasure ground of my soul.</w:t>
      </w:r>
    </w:p>
    <w:p>
      <w:pPr>
        <w:pStyle w:val="Body"/>
        <w:bidi w:val="0"/>
      </w:pPr>
      <w:r>
        <w:rPr>
          <w:rtl w:val="0"/>
          <w:lang w:val="en-US"/>
        </w:rPr>
        <w:t>Here I see the smile of your reconciling face,</w:t>
      </w:r>
    </w:p>
    <w:p>
      <w:pPr>
        <w:pStyle w:val="Body"/>
        <w:bidi w:val="0"/>
      </w:pPr>
      <w:r>
        <w:rPr>
          <w:rtl w:val="0"/>
          <w:lang w:val="en-US"/>
        </w:rPr>
        <w:t>here joy pleads the name of Jesus,</w:t>
      </w:r>
    </w:p>
    <w:p>
      <w:pPr>
        <w:pStyle w:val="Body"/>
        <w:bidi w:val="0"/>
      </w:pPr>
      <w:r>
        <w:rPr>
          <w:rtl w:val="0"/>
          <w:lang w:val="en-US"/>
        </w:rPr>
        <w:t>here I gather manna from Your Word,</w:t>
      </w:r>
    </w:p>
    <w:p>
      <w:pPr>
        <w:pStyle w:val="Body"/>
        <w:bidi w:val="0"/>
      </w:pPr>
      <w:r>
        <w:rPr>
          <w:rtl w:val="0"/>
          <w:lang w:val="en-US"/>
        </w:rPr>
        <w:t>am strengthened for each conflict,</w:t>
      </w:r>
    </w:p>
    <w:p>
      <w:pPr>
        <w:pStyle w:val="Body"/>
        <w:bidi w:val="0"/>
      </w:pPr>
      <w:r>
        <w:rPr>
          <w:rtl w:val="0"/>
          <w:lang w:val="en-US"/>
        </w:rPr>
        <w:t>nerved for the upward race,</w:t>
      </w:r>
    </w:p>
    <w:p>
      <w:pPr>
        <w:pStyle w:val="Body"/>
        <w:bidi w:val="0"/>
      </w:pPr>
      <w:r>
        <w:rPr>
          <w:rtl w:val="0"/>
          <w:lang w:val="en-US"/>
        </w:rPr>
        <w:t>empowered to conquer the enemy.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Help me to come to Christ</w:t>
      </w:r>
    </w:p>
    <w:p>
      <w:pPr>
        <w:pStyle w:val="Body"/>
        <w:bidi w:val="0"/>
      </w:pPr>
      <w:r>
        <w:rPr>
          <w:rtl w:val="0"/>
          <w:lang w:val="en-US"/>
        </w:rPr>
        <w:t>as the fountain of descending blessings,</w:t>
      </w:r>
    </w:p>
    <w:p>
      <w:pPr>
        <w:pStyle w:val="Body"/>
        <w:bidi w:val="0"/>
      </w:pPr>
      <w:r>
        <w:rPr>
          <w:rtl w:val="0"/>
          <w:lang w:val="en-US"/>
        </w:rPr>
        <w:t>as a wide open floodgate of mercy.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 marvel at my insensitive folly,</w:t>
      </w:r>
    </w:p>
    <w:p>
      <w:pPr>
        <w:pStyle w:val="Body"/>
        <w:bidi w:val="0"/>
      </w:pPr>
      <w:r>
        <w:rPr>
          <w:rtl w:val="0"/>
          <w:lang w:val="en-US"/>
        </w:rPr>
        <w:t>that with such enriching favors within my reach</w:t>
      </w:r>
    </w:p>
    <w:p>
      <w:pPr>
        <w:pStyle w:val="Body"/>
        <w:bidi w:val="0"/>
      </w:pPr>
      <w:r>
        <w:rPr>
          <w:rtl w:val="0"/>
          <w:lang w:val="en-US"/>
        </w:rPr>
        <w:t>I am slow to extend the hand to take them.</w:t>
      </w:r>
    </w:p>
    <w:p>
      <w:pPr>
        <w:pStyle w:val="Body"/>
        <w:bidi w:val="0"/>
      </w:pPr>
      <w:r>
        <w:rPr>
          <w:rtl w:val="0"/>
          <w:lang w:val="en-US"/>
        </w:rPr>
        <w:t>Have mercy upon my deadness.</w:t>
      </w:r>
    </w:p>
    <w:p>
      <w:pPr>
        <w:pStyle w:val="Body"/>
        <w:bidi w:val="0"/>
      </w:pPr>
      <w:r>
        <w:rPr>
          <w:rtl w:val="0"/>
          <w:lang w:val="en-US"/>
        </w:rPr>
        <w:t>Make me alive, stir me, fill me with holy desperation for You.</w:t>
      </w:r>
    </w:p>
    <w:p>
      <w:pPr>
        <w:pStyle w:val="Body"/>
        <w:bidi w:val="0"/>
      </w:pPr>
      <w:r>
        <w:rPr>
          <w:rtl w:val="0"/>
          <w:lang w:val="en-US"/>
        </w:rPr>
        <w:t>Strengthen me that I may cling to You and not let You go.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When I advance not, I backslide.</w:t>
      </w:r>
    </w:p>
    <w:p>
      <w:pPr>
        <w:pStyle w:val="Body"/>
        <w:bidi w:val="0"/>
      </w:pPr>
      <w:r>
        <w:rPr>
          <w:rtl w:val="0"/>
          <w:lang w:val="en-US"/>
        </w:rPr>
        <w:t>Let me walk humbly because of good omitted and evil done.</w:t>
      </w:r>
    </w:p>
    <w:p>
      <w:pPr>
        <w:pStyle w:val="Body"/>
        <w:bidi w:val="0"/>
      </w:pPr>
      <w:r>
        <w:rPr>
          <w:rtl w:val="0"/>
          <w:lang w:val="en-US"/>
        </w:rPr>
        <w:t>Impress on m mind the shortness of time,</w:t>
      </w:r>
    </w:p>
    <w:p>
      <w:pPr>
        <w:pStyle w:val="Body"/>
        <w:bidi w:val="0"/>
      </w:pPr>
      <w:r>
        <w:rPr>
          <w:rtl w:val="0"/>
          <w:lang w:val="en-US"/>
        </w:rPr>
        <w:t>the account to be rendered,</w:t>
      </w:r>
    </w:p>
    <w:p>
      <w:pPr>
        <w:pStyle w:val="Body"/>
        <w:bidi w:val="0"/>
      </w:pPr>
      <w:r>
        <w:rPr>
          <w:rtl w:val="0"/>
          <w:lang w:val="en-US"/>
        </w:rPr>
        <w:t>the nearness of eternity,</w:t>
      </w:r>
    </w:p>
    <w:p>
      <w:pPr>
        <w:pStyle w:val="Body"/>
        <w:bidi w:val="0"/>
      </w:pPr>
      <w:r>
        <w:rPr>
          <w:rtl w:val="0"/>
          <w:lang w:val="en-US"/>
        </w:rPr>
        <w:t>the fearful sin of despising Your Spirit</w:t>
      </w:r>
    </w:p>
    <w:p>
      <w:pPr>
        <w:pStyle w:val="Body"/>
        <w:bidi w:val="0"/>
      </w:pPr>
      <w:r>
        <w:rPr>
          <w:rtl w:val="0"/>
          <w:lang w:val="en-US"/>
        </w:rPr>
        <w:t>until Christ is the pulse of my heart.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 The Valley of Vision, p. 148.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